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722"/>
        <w:gridCol w:w="2465"/>
        <w:gridCol w:w="2465"/>
        <w:gridCol w:w="865"/>
        <w:gridCol w:w="1600"/>
      </w:tblGrid>
      <w:tr w14:paraId="046E4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8" w:type="dxa"/>
            <w:gridSpan w:val="6"/>
            <w:vAlign w:val="center"/>
          </w:tcPr>
          <w:p w14:paraId="70E783AA">
            <w:pPr>
              <w:ind w:firstLine="57" w:firstLineChars="16"/>
              <w:jc w:val="center"/>
              <w:outlineLvl w:val="9"/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cs="宋体" w:eastAsiaTheme="majorEastAsia"/>
                <w:sz w:val="36"/>
                <w:szCs w:val="36"/>
                <w:lang w:val="en-US" w:eastAsia="zh-CN" w:bidi="zh-CN"/>
              </w:rPr>
              <w:t>研究者发起的临床</w:t>
            </w:r>
            <w:r>
              <w:rPr>
                <w:rFonts w:hint="eastAsia" w:cs="宋体" w:eastAsiaTheme="majorEastAsia"/>
                <w:sz w:val="36"/>
                <w:szCs w:val="36"/>
                <w:lang w:eastAsia="zh-CN" w:bidi="zh-CN"/>
              </w:rPr>
              <w:t>研究初始审查送审文件清单</w:t>
            </w:r>
            <w:bookmarkEnd w:id="0"/>
          </w:p>
        </w:tc>
      </w:tr>
      <w:tr w14:paraId="7702E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4992B1C2">
            <w:pPr>
              <w:autoSpaceDE/>
              <w:autoSpaceDN/>
              <w:spacing w:line="240" w:lineRule="auto"/>
              <w:ind w:firstLine="28" w:firstLineChars="12"/>
              <w:jc w:val="center"/>
              <w:outlineLvl w:val="9"/>
              <w:rPr>
                <w:rFonts w:hint="eastAsia"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431" w:type="dxa"/>
            <w:gridSpan w:val="4"/>
            <w:vAlign w:val="center"/>
          </w:tcPr>
          <w:p w14:paraId="181DB505">
            <w:pPr>
              <w:ind w:firstLine="38" w:firstLineChars="16"/>
              <w:jc w:val="center"/>
              <w:outlineLvl w:val="9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文件名称及要求</w:t>
            </w:r>
          </w:p>
        </w:tc>
        <w:tc>
          <w:tcPr>
            <w:tcW w:w="1582" w:type="dxa"/>
            <w:vAlign w:val="center"/>
          </w:tcPr>
          <w:p w14:paraId="2956CEAA">
            <w:pPr>
              <w:ind w:firstLine="38" w:firstLineChars="16"/>
              <w:jc w:val="center"/>
              <w:outlineLvl w:val="9"/>
              <w:rPr>
                <w:rFonts w:cs="仿宋"/>
                <w:color w:val="000000"/>
                <w:szCs w:val="24"/>
              </w:rPr>
            </w:pPr>
            <w:r>
              <w:rPr>
                <w:rFonts w:hint="eastAsia" w:cs="仿宋"/>
                <w:color w:val="000000"/>
                <w:sz w:val="24"/>
                <w:szCs w:val="24"/>
                <w:lang w:val="en-US" w:eastAsia="zh-CN"/>
              </w:rPr>
              <w:t>备注</w:t>
            </w: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（如不涉及，请写NA）</w:t>
            </w:r>
          </w:p>
        </w:tc>
      </w:tr>
      <w:tr w14:paraId="45AE7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1F83C486">
            <w:pPr>
              <w:ind w:firstLine="25" w:firstLineChars="12"/>
              <w:jc w:val="center"/>
              <w:outlineLvl w:val="9"/>
              <w:rPr>
                <w:rFonts w:hint="eastAsia" w:cs="仿宋"/>
                <w:color w:val="000000"/>
                <w:sz w:val="21"/>
                <w:szCs w:val="21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431" w:type="dxa"/>
            <w:gridSpan w:val="4"/>
          </w:tcPr>
          <w:p w14:paraId="1DCD1008">
            <w:pPr>
              <w:ind w:firstLine="0" w:firstLineChars="0"/>
              <w:outlineLvl w:val="9"/>
              <w:rPr>
                <w:rFonts w:cs="仿宋"/>
                <w:color w:val="000000"/>
                <w:sz w:val="21"/>
                <w:szCs w:val="21"/>
                <w:lang w:val="en-US"/>
              </w:rPr>
            </w:pPr>
            <w:r>
              <w:rPr>
                <w:rFonts w:cs="仿宋"/>
                <w:color w:val="000000"/>
                <w:sz w:val="21"/>
                <w:szCs w:val="21"/>
              </w:rPr>
              <w:t>送审文件清单</w:t>
            </w:r>
            <w:r>
              <w:rPr>
                <w:rFonts w:hint="eastAsia" w:cs="仿宋"/>
                <w:color w:val="000000"/>
                <w:sz w:val="21"/>
                <w:szCs w:val="21"/>
                <w:lang w:val="en-US"/>
              </w:rPr>
              <w:t>+受理通知</w:t>
            </w:r>
            <w:r>
              <w:rPr>
                <w:rFonts w:hint="eastAsia" w:eastAsia="宋体"/>
                <w:color w:val="FF0000"/>
                <w:sz w:val="21"/>
                <w:szCs w:val="21"/>
                <w:lang w:val="en-US" w:bidi="ar"/>
              </w:rPr>
              <w:t>(有模板，送审清单即材料汇总目录)</w:t>
            </w:r>
          </w:p>
        </w:tc>
        <w:tc>
          <w:tcPr>
            <w:tcW w:w="1582" w:type="dxa"/>
          </w:tcPr>
          <w:p w14:paraId="37BDFCA0">
            <w:pPr>
              <w:ind w:firstLine="0" w:firstLineChars="0"/>
              <w:outlineLvl w:val="9"/>
              <w:rPr>
                <w:rFonts w:cs="仿宋"/>
                <w:color w:val="000000"/>
                <w:sz w:val="21"/>
                <w:szCs w:val="21"/>
              </w:rPr>
            </w:pPr>
          </w:p>
        </w:tc>
      </w:tr>
      <w:tr w14:paraId="7DF3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11B3270E">
            <w:pPr>
              <w:ind w:firstLine="25" w:firstLineChars="12"/>
              <w:jc w:val="center"/>
              <w:outlineLvl w:val="9"/>
              <w:rPr>
                <w:rFonts w:hint="eastAsia" w:cs="仿宋"/>
                <w:color w:val="000000"/>
                <w:sz w:val="21"/>
                <w:szCs w:val="21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31" w:type="dxa"/>
            <w:gridSpan w:val="4"/>
          </w:tcPr>
          <w:p w14:paraId="0BE5A72F">
            <w:pPr>
              <w:ind w:firstLine="0" w:firstLineChars="0"/>
              <w:outlineLvl w:val="9"/>
              <w:rPr>
                <w:sz w:val="21"/>
                <w:szCs w:val="21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初始</w:t>
            </w:r>
            <w:r>
              <w:rPr>
                <w:rFonts w:hint="eastAsia" w:cs="仿宋"/>
                <w:color w:val="000000"/>
                <w:sz w:val="21"/>
                <w:szCs w:val="21"/>
                <w:lang w:val="en-US"/>
              </w:rPr>
              <w:t>审查</w:t>
            </w:r>
            <w:r>
              <w:rPr>
                <w:rFonts w:hint="eastAsia" w:cs="仿宋"/>
                <w:color w:val="000000"/>
                <w:sz w:val="21"/>
                <w:szCs w:val="21"/>
              </w:rPr>
              <w:t>申请表</w:t>
            </w:r>
          </w:p>
        </w:tc>
        <w:tc>
          <w:tcPr>
            <w:tcW w:w="1582" w:type="dxa"/>
          </w:tcPr>
          <w:p w14:paraId="4864C09B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0A596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0F8FC8DB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7431" w:type="dxa"/>
            <w:gridSpan w:val="4"/>
            <w:vAlign w:val="top"/>
          </w:tcPr>
          <w:p w14:paraId="5F9F38CC">
            <w:pPr>
              <w:pStyle w:val="12"/>
              <w:spacing w:before="67" w:line="281" w:lineRule="auto"/>
              <w:ind w:left="0" w:leftChars="0" w:right="45" w:rightChars="0" w:firstLine="0" w:firstLineChars="0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临床研究方案（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含版本号和版本日期，方案签字页相关方签字、 盖章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25A5D35E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0BC5E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40F23794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431" w:type="dxa"/>
            <w:gridSpan w:val="4"/>
            <w:vAlign w:val="top"/>
          </w:tcPr>
          <w:p w14:paraId="776F3B25">
            <w:pPr>
              <w:pStyle w:val="12"/>
              <w:spacing w:before="199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知情同意书样本（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含版本号和版本日期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4B037A7D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7B81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22280230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431" w:type="dxa"/>
            <w:gridSpan w:val="4"/>
            <w:vAlign w:val="top"/>
          </w:tcPr>
          <w:p w14:paraId="288E31A4">
            <w:pPr>
              <w:pStyle w:val="12"/>
              <w:spacing w:before="199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研究者手册（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含版本号和版本日期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6BCC02A8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75959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6B41FAE0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31" w:type="dxa"/>
            <w:gridSpan w:val="4"/>
            <w:vAlign w:val="top"/>
          </w:tcPr>
          <w:p w14:paraId="6255F7DA">
            <w:pPr>
              <w:pStyle w:val="12"/>
              <w:spacing w:before="199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研究相关资料，包括文献综述、临床前研究和动物实验数据等</w:t>
            </w:r>
          </w:p>
        </w:tc>
        <w:tc>
          <w:tcPr>
            <w:tcW w:w="1582" w:type="dxa"/>
          </w:tcPr>
          <w:p w14:paraId="25433B8A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69C3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4BEFC4CB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431" w:type="dxa"/>
            <w:gridSpan w:val="4"/>
            <w:vAlign w:val="top"/>
          </w:tcPr>
          <w:p w14:paraId="24E4373E">
            <w:pPr>
              <w:pStyle w:val="12"/>
              <w:spacing w:before="213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科学性论证意见，如立项证明文件或本机构科学性审查意见</w:t>
            </w:r>
          </w:p>
        </w:tc>
        <w:tc>
          <w:tcPr>
            <w:tcW w:w="1582" w:type="dxa"/>
          </w:tcPr>
          <w:p w14:paraId="259BCB72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628E6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64264CC2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431" w:type="dxa"/>
            <w:gridSpan w:val="4"/>
            <w:vAlign w:val="top"/>
          </w:tcPr>
          <w:p w14:paraId="6E4BD96C">
            <w:pPr>
              <w:pStyle w:val="12"/>
              <w:spacing w:before="213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研究成果的发布形式说明</w:t>
            </w:r>
          </w:p>
        </w:tc>
        <w:tc>
          <w:tcPr>
            <w:tcW w:w="1582" w:type="dxa"/>
          </w:tcPr>
          <w:p w14:paraId="70FB8C37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4A84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74917694">
            <w:pPr>
              <w:ind w:firstLine="25" w:firstLineChars="12"/>
              <w:jc w:val="center"/>
              <w:outlineLvl w:val="9"/>
              <w:rPr>
                <w:rFonts w:hint="eastAsia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431" w:type="dxa"/>
            <w:gridSpan w:val="4"/>
            <w:vAlign w:val="top"/>
          </w:tcPr>
          <w:p w14:paraId="5AEA8DB6">
            <w:pPr>
              <w:pStyle w:val="12"/>
              <w:spacing w:before="216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项目经费来源说明（含金额）</w:t>
            </w:r>
            <w:r>
              <w:rPr>
                <w:rFonts w:hint="eastAsia" w:cs="仿宋"/>
                <w:color w:val="FF0000"/>
                <w:sz w:val="21"/>
                <w:szCs w:val="21"/>
              </w:rPr>
              <w:t>（</w:t>
            </w:r>
            <w:r>
              <w:rPr>
                <w:rFonts w:hint="eastAsia" w:cs="仿宋"/>
                <w:color w:val="FF0000"/>
                <w:sz w:val="21"/>
                <w:szCs w:val="21"/>
                <w:lang w:val="en-US" w:eastAsia="zh-CN"/>
              </w:rPr>
              <w:t>申办者</w:t>
            </w:r>
            <w:r>
              <w:rPr>
                <w:rFonts w:hint="eastAsia" w:cs="仿宋"/>
                <w:color w:val="FF0000"/>
                <w:sz w:val="21"/>
                <w:szCs w:val="21"/>
                <w:lang w:val="en-US"/>
              </w:rPr>
              <w:t>章</w:t>
            </w:r>
            <w:r>
              <w:rPr>
                <w:rFonts w:hint="eastAsia" w:cs="仿宋"/>
                <w:color w:val="FF0000"/>
                <w:sz w:val="21"/>
                <w:szCs w:val="21"/>
                <w:lang w:val="en-US" w:eastAsia="zh-CN"/>
              </w:rPr>
              <w:t>或PI签字</w:t>
            </w:r>
            <w:r>
              <w:rPr>
                <w:rFonts w:hint="eastAsia" w:cs="仿宋"/>
                <w:color w:val="FF0000"/>
                <w:sz w:val="21"/>
                <w:szCs w:val="21"/>
                <w:lang w:val="en-US"/>
              </w:rPr>
              <w:t>）</w:t>
            </w:r>
          </w:p>
        </w:tc>
        <w:tc>
          <w:tcPr>
            <w:tcW w:w="1582" w:type="dxa"/>
          </w:tcPr>
          <w:p w14:paraId="0C807371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593E2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053EC866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431" w:type="dxa"/>
            <w:gridSpan w:val="4"/>
            <w:vAlign w:val="top"/>
          </w:tcPr>
          <w:p w14:paraId="7FCCA24B">
            <w:pPr>
              <w:pStyle w:val="12"/>
              <w:spacing w:before="216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研究参与者招募材料（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含版本号和版本日期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71F30242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0B61F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78819F74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431" w:type="dxa"/>
            <w:gridSpan w:val="4"/>
            <w:vAlign w:val="top"/>
          </w:tcPr>
          <w:p w14:paraId="42967716">
            <w:pPr>
              <w:pStyle w:val="12"/>
              <w:spacing w:before="89" w:line="283" w:lineRule="auto"/>
              <w:ind w:left="0" w:leftChars="0" w:right="103" w:righ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提供给研究参与者的其他书面资料，如研究参与者日记卡、联 系卡、评分表、须知等（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2BBFC0FA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4EFA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2D9DCA9E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431" w:type="dxa"/>
            <w:gridSpan w:val="4"/>
            <w:vAlign w:val="top"/>
          </w:tcPr>
          <w:p w14:paraId="676C6B84">
            <w:pPr>
              <w:pStyle w:val="12"/>
              <w:spacing w:before="185" w:line="218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病例报告表样表（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含版本号和版本日期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3C22F56E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2BDC8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3E8927FE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431" w:type="dxa"/>
            <w:gridSpan w:val="4"/>
            <w:vAlign w:val="top"/>
          </w:tcPr>
          <w:p w14:paraId="1139EC76">
            <w:pPr>
              <w:pStyle w:val="12"/>
              <w:spacing w:before="195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研究参与者保险的相关文件，如保险凭证或者保险全文（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5CD48771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247D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5645FFD4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431" w:type="dxa"/>
            <w:gridSpan w:val="4"/>
            <w:vAlign w:val="top"/>
          </w:tcPr>
          <w:p w14:paraId="11EE7EF8">
            <w:pPr>
              <w:pStyle w:val="12"/>
              <w:spacing w:before="70" w:line="280" w:lineRule="auto"/>
              <w:ind w:left="0" w:leftChars="0" w:right="103" w:righ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牵头机构的伦理审查批件的复印件（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  <w:r>
              <w:rPr>
                <w:rFonts w:hint="eastAsia" w:cs="仿宋"/>
                <w:color w:val="000000"/>
                <w:spacing w:val="0"/>
                <w:sz w:val="21"/>
                <w:szCs w:val="21"/>
              </w:rPr>
              <w:t>（适用于多中心研究的参与机构</w:t>
            </w:r>
            <w:r>
              <w:rPr>
                <w:rFonts w:hint="eastAsia" w:cs="仿宋"/>
                <w:color w:val="000000"/>
                <w:spacing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仿宋"/>
                <w:color w:val="000000"/>
                <w:spacing w:val="0"/>
                <w:sz w:val="21"/>
                <w:szCs w:val="21"/>
                <w:lang w:val="en-US" w:eastAsia="zh-CN"/>
              </w:rPr>
              <w:t>或涉及伦理复审，初始审查意见函和复审批件都需提交</w:t>
            </w:r>
            <w:r>
              <w:rPr>
                <w:rFonts w:hint="eastAsia" w:cs="仿宋"/>
                <w:color w:val="000000"/>
                <w:spacing w:val="0"/>
                <w:sz w:val="21"/>
                <w:szCs w:val="21"/>
              </w:rPr>
              <w:t>）</w:t>
            </w:r>
          </w:p>
        </w:tc>
        <w:tc>
          <w:tcPr>
            <w:tcW w:w="1582" w:type="dxa"/>
          </w:tcPr>
          <w:p w14:paraId="1F465E62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46A50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233B57ED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431" w:type="dxa"/>
            <w:gridSpan w:val="4"/>
            <w:vAlign w:val="top"/>
          </w:tcPr>
          <w:p w14:paraId="6FB559CE">
            <w:pPr>
              <w:pStyle w:val="12"/>
              <w:spacing w:before="72" w:line="279" w:lineRule="auto"/>
              <w:ind w:left="0" w:leftChars="0" w:right="45" w:righ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研究所涉及的相关机构合法资质证明，如合同研究组织（CRO）、 第三方实验室的营业执照复印件（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5F850818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2691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4D0B967A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431" w:type="dxa"/>
            <w:gridSpan w:val="4"/>
            <w:vAlign w:val="top"/>
          </w:tcPr>
          <w:p w14:paraId="5B0F47DE">
            <w:pPr>
              <w:pStyle w:val="12"/>
              <w:spacing w:before="201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申办者给 CRO 的委托函（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）（</w:t>
            </w:r>
            <w:r>
              <w:rPr>
                <w:rFonts w:hint="eastAsia" w:cs="仿宋" w:eastAsiaTheme="majorEastAsia"/>
                <w:color w:val="FF0000"/>
                <w:spacing w:val="0"/>
                <w:sz w:val="21"/>
                <w:szCs w:val="21"/>
                <w:lang w:eastAsia="zh-CN" w:bidi="zh-CN"/>
              </w:rPr>
              <w:t>纸质版需要提供盖章原件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5F1545B7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050D5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1C8CD437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431" w:type="dxa"/>
            <w:gridSpan w:val="4"/>
            <w:vAlign w:val="top"/>
          </w:tcPr>
          <w:p w14:paraId="2ADEDEFA">
            <w:pPr>
              <w:pStyle w:val="12"/>
              <w:spacing w:before="202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药品说明书和药品注册证书或药品再注册证书（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6BFEAF2E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09552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1D3341DA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431" w:type="dxa"/>
            <w:gridSpan w:val="4"/>
            <w:vAlign w:val="top"/>
          </w:tcPr>
          <w:p w14:paraId="555DCDA0">
            <w:pPr>
              <w:pStyle w:val="12"/>
              <w:spacing w:before="205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医疗器械的注册证和产品说明书（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23E9F751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6ABB7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5AA9086E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431" w:type="dxa"/>
            <w:gridSpan w:val="4"/>
            <w:vAlign w:val="top"/>
          </w:tcPr>
          <w:p w14:paraId="7A772C86">
            <w:pPr>
              <w:pStyle w:val="12"/>
              <w:spacing w:before="205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生物样本、信息数据的来源证明（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21B93274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75DF8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1BBC67A9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431" w:type="dxa"/>
            <w:gridSpan w:val="4"/>
            <w:vAlign w:val="top"/>
          </w:tcPr>
          <w:p w14:paraId="292788C5">
            <w:pPr>
              <w:pStyle w:val="12"/>
              <w:spacing w:before="207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生物样本、信息数据协议（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val="en-US" w:eastAsia="zh-CN" w:bidi="zh-CN"/>
              </w:rPr>
              <w:t>如有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）</w:t>
            </w:r>
          </w:p>
        </w:tc>
        <w:tc>
          <w:tcPr>
            <w:tcW w:w="1582" w:type="dxa"/>
          </w:tcPr>
          <w:p w14:paraId="6CE935C7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1BB65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2AF8A8AA">
            <w:pPr>
              <w:ind w:firstLine="25" w:firstLineChars="12"/>
              <w:jc w:val="center"/>
              <w:outlineLvl w:val="9"/>
              <w:rPr>
                <w:rFonts w:hint="default" w:cs="仿宋" w:eastAsia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431" w:type="dxa"/>
            <w:gridSpan w:val="4"/>
            <w:vAlign w:val="top"/>
          </w:tcPr>
          <w:p w14:paraId="185874C0">
            <w:pPr>
              <w:pStyle w:val="12"/>
              <w:spacing w:before="207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本机构主要研究者的资格证明文件：（1）简历；（</w:t>
            </w:r>
            <w:r>
              <w:rPr>
                <w:rFonts w:hint="eastAsia" w:cs="仿宋" w:eastAsiaTheme="majorEastAsia"/>
                <w:color w:val="000000"/>
                <w:sz w:val="21"/>
                <w:szCs w:val="21"/>
                <w:lang w:eastAsia="zh-CN" w:bidi="zh-CN"/>
              </w:rPr>
              <w:t>2）执业证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书复印件；（3）职称证明文件复印件；（4）</w:t>
            </w:r>
            <w:r>
              <w:rPr>
                <w:rFonts w:hint="eastAsia" w:cs="仿宋" w:eastAsiaTheme="majorEastAsia"/>
                <w:color w:val="000000"/>
                <w:sz w:val="21"/>
                <w:szCs w:val="21"/>
                <w:lang w:eastAsia="zh-CN" w:bidi="zh-CN"/>
              </w:rPr>
              <w:t>GCP</w:t>
            </w: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 xml:space="preserve"> 培训证书复印件</w:t>
            </w:r>
          </w:p>
        </w:tc>
        <w:tc>
          <w:tcPr>
            <w:tcW w:w="1582" w:type="dxa"/>
          </w:tcPr>
          <w:p w14:paraId="5673EFA2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27F78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 w14:paraId="23B33844">
            <w:pPr>
              <w:ind w:firstLine="25" w:firstLineChars="12"/>
              <w:jc w:val="center"/>
              <w:outlineLvl w:val="9"/>
              <w:rPr>
                <w:rFonts w:hint="default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7431" w:type="dxa"/>
            <w:gridSpan w:val="4"/>
            <w:vAlign w:val="top"/>
          </w:tcPr>
          <w:p w14:paraId="13A49EDA">
            <w:pPr>
              <w:pStyle w:val="12"/>
              <w:spacing w:before="207" w:line="219" w:lineRule="auto"/>
              <w:ind w:left="0" w:leftChars="0" w:firstLine="0" w:firstLineChars="0"/>
              <w:outlineLvl w:val="9"/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</w:pPr>
            <w:r>
              <w:rPr>
                <w:rFonts w:hint="eastAsia" w:cs="仿宋" w:eastAsiaTheme="majorEastAsia"/>
                <w:color w:val="000000"/>
                <w:spacing w:val="0"/>
                <w:sz w:val="21"/>
                <w:szCs w:val="21"/>
                <w:lang w:eastAsia="zh-CN" w:bidi="zh-CN"/>
              </w:rPr>
              <w:t>伦理委员会履行其职责所需要的其他文件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1582" w:type="dxa"/>
          </w:tcPr>
          <w:p w14:paraId="7C47CC18">
            <w:pPr>
              <w:ind w:firstLine="0" w:firstLineChars="0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7976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437" w:type="dxa"/>
            <w:gridSpan w:val="2"/>
            <w:vAlign w:val="center"/>
          </w:tcPr>
          <w:p w14:paraId="2539B576">
            <w:pPr>
              <w:spacing w:line="240" w:lineRule="auto"/>
              <w:ind w:firstLine="33" w:firstLineChars="16"/>
              <w:jc w:val="center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递交人</w:t>
            </w:r>
          </w:p>
        </w:tc>
        <w:tc>
          <w:tcPr>
            <w:tcW w:w="2437" w:type="dxa"/>
            <w:vAlign w:val="center"/>
          </w:tcPr>
          <w:p w14:paraId="1FCE8128">
            <w:pPr>
              <w:spacing w:line="240" w:lineRule="auto"/>
              <w:ind w:firstLine="33" w:firstLineChars="16"/>
              <w:jc w:val="left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437" w:type="dxa"/>
            <w:vAlign w:val="center"/>
          </w:tcPr>
          <w:p w14:paraId="1B312FE4">
            <w:pPr>
              <w:spacing w:line="240" w:lineRule="auto"/>
              <w:ind w:firstLine="33" w:firstLineChars="16"/>
              <w:jc w:val="center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接收人</w:t>
            </w:r>
          </w:p>
        </w:tc>
        <w:tc>
          <w:tcPr>
            <w:tcW w:w="2437" w:type="dxa"/>
            <w:gridSpan w:val="2"/>
            <w:vAlign w:val="center"/>
          </w:tcPr>
          <w:p w14:paraId="3CF9148C">
            <w:pPr>
              <w:spacing w:line="240" w:lineRule="auto"/>
              <w:ind w:firstLine="33" w:firstLineChars="16"/>
              <w:jc w:val="left"/>
              <w:outlineLvl w:val="9"/>
              <w:rPr>
                <w:rFonts w:hint="eastAsia" w:cs="仿宋"/>
                <w:color w:val="000000"/>
                <w:sz w:val="21"/>
                <w:szCs w:val="21"/>
                <w:lang w:val="en-US"/>
              </w:rPr>
            </w:pPr>
          </w:p>
        </w:tc>
      </w:tr>
      <w:tr w14:paraId="60BB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8" w:type="dxa"/>
            <w:gridSpan w:val="6"/>
            <w:vAlign w:val="center"/>
          </w:tcPr>
          <w:p w14:paraId="17C14A9C">
            <w:pPr>
              <w:ind w:firstLine="0" w:firstLineChars="0"/>
              <w:outlineLvl w:val="9"/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注：请按此文件清单顺序递交资料，“（如有）”以外的资料均需递交，“（如有）”的资料选择性递交，未递交请在备注栏写“NA”或未递交的原因。</w:t>
            </w:r>
          </w:p>
        </w:tc>
      </w:tr>
    </w:tbl>
    <w:p w14:paraId="60D519E2"/>
    <w:sectPr>
      <w:head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38" w:lineRule="auto"/>
        <w:ind w:firstLine="480"/>
      </w:pPr>
      <w:r>
        <w:separator/>
      </w:r>
    </w:p>
  </w:footnote>
  <w:footnote w:type="continuationSeparator" w:id="1">
    <w:p>
      <w:pPr>
        <w:spacing w:before="0" w:after="0" w:line="338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1D29D">
    <w:pPr>
      <w:pBdr>
        <w:bottom w:val="single" w:color="auto" w:sz="4" w:space="0"/>
      </w:pBdr>
      <w:spacing w:line="225" w:lineRule="exact"/>
      <w:ind w:firstLine="180" w:firstLineChars="100"/>
    </w:pPr>
    <w:r>
      <w:rPr>
        <w:sz w:val="18"/>
      </w:rPr>
      <w:t>中国医学科学院阜外医院深圳医院伦理委员会</w:t>
    </w:r>
    <w:r>
      <w:rPr>
        <w:rFonts w:hint="eastAsia"/>
        <w:sz w:val="18"/>
        <w:lang w:val="en-US" w:eastAsia="zh-CN"/>
      </w:rPr>
      <w:t>5.0版</w:t>
    </w:r>
  </w:p>
  <w:p w14:paraId="066D827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B3418"/>
    <w:rsid w:val="24FA52BC"/>
    <w:rsid w:val="3B836C05"/>
    <w:rsid w:val="4A93440B"/>
    <w:rsid w:val="59CE546E"/>
    <w:rsid w:val="5A446997"/>
    <w:rsid w:val="5ACF35BC"/>
    <w:rsid w:val="7D0F661D"/>
    <w:rsid w:val="7D1070CB"/>
    <w:rsid w:val="7FF7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14" w:line="338" w:lineRule="auto"/>
      <w:ind w:firstLine="200" w:firstLineChars="200"/>
      <w:jc w:val="both"/>
    </w:pPr>
    <w:rPr>
      <w:rFonts w:ascii="宋体" w:hAnsi="宋体" w:cs="宋体" w:eastAsiaTheme="majorEastAsia"/>
      <w:sz w:val="24"/>
      <w:szCs w:val="2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7">
    <w:name w:val="莹莹标题1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hint="eastAsia" w:ascii="Times New Roman" w:hAnsi="Times New Roman" w:eastAsia="仿宋_GB2312"/>
      <w:b/>
      <w:sz w:val="28"/>
      <w:lang w:val="en-US" w:eastAsia="zh-CN"/>
    </w:rPr>
  </w:style>
  <w:style w:type="paragraph" w:customStyle="1" w:styleId="8">
    <w:name w:val="公文大标题"/>
    <w:basedOn w:val="4"/>
    <w:qFormat/>
    <w:uiPriority w:val="0"/>
    <w:pPr>
      <w:spacing w:line="560" w:lineRule="exact"/>
      <w:ind w:firstLine="880" w:firstLineChars="200"/>
      <w:jc w:val="center"/>
    </w:pPr>
    <w:rPr>
      <w:rFonts w:hint="eastAsia" w:ascii="黑体" w:hAnsi="黑体" w:eastAsia="方正小标宋_GBK" w:cs="仿宋_GB2312"/>
      <w:sz w:val="44"/>
      <w:szCs w:val="32"/>
      <w:lang w:val="zh-CN" w:eastAsia="zh-CN" w:bidi="zh-CN"/>
    </w:rPr>
  </w:style>
  <w:style w:type="paragraph" w:customStyle="1" w:styleId="9">
    <w:name w:val="公文一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黑体" w:cs="仿宋_GB2312"/>
      <w:sz w:val="32"/>
      <w:szCs w:val="32"/>
      <w:lang w:val="zh-CN" w:eastAsia="zh-CN" w:bidi="zh-CN"/>
    </w:rPr>
  </w:style>
  <w:style w:type="paragraph" w:customStyle="1" w:styleId="10">
    <w:name w:val="公文正文级三级以下"/>
    <w:basedOn w:val="1"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仿宋_GB2312" w:cs="仿宋_GB2312"/>
      <w:sz w:val="32"/>
      <w:szCs w:val="32"/>
      <w:lang w:val="zh-CN" w:eastAsia="zh-CN" w:bidi="zh-CN"/>
    </w:rPr>
  </w:style>
  <w:style w:type="paragraph" w:customStyle="1" w:styleId="11">
    <w:name w:val="公文二级标题"/>
    <w:basedOn w:val="1"/>
    <w:qFormat/>
    <w:uiPriority w:val="0"/>
    <w:pPr>
      <w:spacing w:line="560" w:lineRule="exact"/>
      <w:ind w:firstLine="880" w:firstLineChars="200"/>
      <w:jc w:val="both"/>
    </w:pPr>
    <w:rPr>
      <w:rFonts w:hint="eastAsia" w:ascii="黑体" w:hAnsi="黑体" w:eastAsia="楷体_GB2312" w:cs="仿宋_GB2312"/>
      <w:sz w:val="32"/>
      <w:szCs w:val="32"/>
      <w:lang w:val="zh-CN" w:eastAsia="zh-CN" w:bidi="zh-CN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2021-12-28T01:09:00Z</dcterms:created>
  <dc:creator>深阜伦理委员会办公室</dc:creator>
  <cp:lastModifiedBy>旦诞蛋萏</cp:lastModifiedBy>
  <dcterms:modified xsi:type="dcterms:W3CDTF">2025-04-13T09:04:29Z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E24AB9FAF4244B1B9E9874EFA4783F24</vt:lpwstr>
  </property>
  <property fmtid="{D5CDD505-2E9C-101B-9397-08002B2CF9AE}" pid="4" name="KSOTemplateDocerSaveRecord">
    <vt:lpwstr>eyJoZGlkIjoiNjMzYjdhNWQ1MTViNWViNmUxZGIxODliYjYyYTFlMDAiLCJ1c2VySWQiOiIzNjQzMjUyMjkifQ==</vt:lpwstr>
  </property>
</Properties>
</file>